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7A" w:rsidRPr="004E457A" w:rsidRDefault="004E457A" w:rsidP="004E457A">
      <w:pPr>
        <w:spacing w:before="100" w:beforeAutospacing="1" w:after="100" w:afterAutospacing="1"/>
        <w:ind w:firstLine="0"/>
        <w:jc w:val="center"/>
        <w:outlineLvl w:val="0"/>
        <w:rPr>
          <w:rFonts w:eastAsia="Times New Roman" w:cs="Times New Roman"/>
          <w:b/>
          <w:bCs/>
          <w:kern w:val="36"/>
          <w:sz w:val="48"/>
          <w:szCs w:val="48"/>
          <w:lang w:val="be-BY" w:eastAsia="be-BY"/>
        </w:rPr>
      </w:pPr>
      <w:r w:rsidRPr="004E457A">
        <w:rPr>
          <w:rFonts w:eastAsia="Times New Roman" w:cs="Times New Roman"/>
          <w:b/>
          <w:bCs/>
          <w:color w:val="000080"/>
          <w:kern w:val="36"/>
          <w:sz w:val="36"/>
          <w:szCs w:val="36"/>
          <w:lang w:val="be-BY" w:eastAsia="be-BY"/>
        </w:rPr>
        <w:t>Федеральный закон от 2 мая 2006 года №59-ФЗ «О порядке рассмотрения обращений граждан Российской Федерации»</w:t>
      </w:r>
    </w:p>
    <w:p w:rsidR="004E457A" w:rsidRPr="004E457A" w:rsidRDefault="004E457A" w:rsidP="004E457A">
      <w:pPr>
        <w:spacing w:after="240"/>
        <w:ind w:firstLine="0"/>
        <w:jc w:val="center"/>
        <w:rPr>
          <w:rFonts w:eastAsia="Times New Roman" w:cs="Times New Roman"/>
          <w:sz w:val="24"/>
          <w:szCs w:val="24"/>
          <w:lang w:val="be-BY" w:eastAsia="be-BY"/>
        </w:rPr>
      </w:pPr>
      <w:r w:rsidRPr="004E457A">
        <w:rPr>
          <w:rFonts w:eastAsia="Times New Roman" w:cs="Times New Roman"/>
          <w:sz w:val="24"/>
          <w:szCs w:val="24"/>
          <w:lang w:val="be-BY" w:eastAsia="be-BY"/>
        </w:rPr>
        <w:t>Федеральный закон от 2 мая 2006 г. N 59-ФЗ</w:t>
      </w:r>
      <w:r w:rsidRPr="004E457A">
        <w:rPr>
          <w:rFonts w:eastAsia="Times New Roman" w:cs="Times New Roman"/>
          <w:sz w:val="24"/>
          <w:szCs w:val="24"/>
          <w:lang w:val="be-BY" w:eastAsia="be-BY"/>
        </w:rPr>
        <w:br/>
        <w:t>"О порядке рассмотрения обращений граждан Российской Федерации"</w:t>
      </w:r>
      <w:r w:rsidRPr="004E457A">
        <w:rPr>
          <w:rFonts w:eastAsia="Times New Roman" w:cs="Times New Roman"/>
          <w:sz w:val="24"/>
          <w:szCs w:val="24"/>
          <w:lang w:val="be-BY" w:eastAsia="be-BY"/>
        </w:rPr>
        <w:br/>
        <w:t>С изменениями и дополнениями от:</w:t>
      </w:r>
      <w:r w:rsidRPr="004E457A">
        <w:rPr>
          <w:rFonts w:eastAsia="Times New Roman" w:cs="Times New Roman"/>
          <w:sz w:val="24"/>
          <w:szCs w:val="24"/>
          <w:lang w:val="be-BY" w:eastAsia="be-BY"/>
        </w:rPr>
        <w:br/>
        <w:t>29 июня, 27 июля 2010 г., 7 мая, 2 июля 2013 г., 24 ноября 2014 г., 3 ноября 2015 г.</w:t>
      </w:r>
    </w:p>
    <w:p w:rsidR="00457BB7" w:rsidRPr="004E457A" w:rsidRDefault="004E457A" w:rsidP="004E457A">
      <w:pPr>
        <w:ind w:firstLine="0"/>
        <w:jc w:val="left"/>
        <w:rPr>
          <w:rFonts w:eastAsia="Times New Roman" w:cs="Times New Roman"/>
          <w:sz w:val="24"/>
          <w:szCs w:val="24"/>
          <w:lang w:val="en-US" w:eastAsia="be-BY"/>
        </w:rPr>
      </w:pPr>
      <w:r w:rsidRPr="004E457A">
        <w:rPr>
          <w:rFonts w:eastAsia="Times New Roman" w:cs="Times New Roman"/>
          <w:sz w:val="24"/>
          <w:szCs w:val="24"/>
          <w:lang w:val="be-BY" w:eastAsia="be-BY"/>
        </w:rPr>
        <w:br/>
        <w:t>Принят Государственной Думой 21 апреля 2006 года</w:t>
      </w:r>
      <w:r w:rsidRPr="004E457A">
        <w:rPr>
          <w:rFonts w:eastAsia="Times New Roman" w:cs="Times New Roman"/>
          <w:sz w:val="24"/>
          <w:szCs w:val="24"/>
          <w:lang w:val="be-BY" w:eastAsia="be-BY"/>
        </w:rPr>
        <w:br/>
        <w:t>Одобрен Советом Федерации 26 апреля 2006 года</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настоящему Федеральному закону</w:t>
      </w:r>
      <w:r w:rsidRPr="004E457A">
        <w:rPr>
          <w:rFonts w:eastAsia="Times New Roman" w:cs="Times New Roman"/>
          <w:sz w:val="24"/>
          <w:szCs w:val="24"/>
          <w:lang w:val="be-BY" w:eastAsia="be-BY"/>
        </w:rPr>
        <w:br/>
        <w:t>Статья 1. Сфера применения настоящего Федерального закона</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Постановлением Конституционного Суда РФ от 18 июля 2012 г. N 19-П взаимосвязанные положения части 1 статьи 1 и статьи 3 настоящего Федерального закона:</w:t>
      </w:r>
      <w:r w:rsidRPr="004E457A">
        <w:rPr>
          <w:rFonts w:eastAsia="Times New Roman" w:cs="Times New Roman"/>
          <w:sz w:val="24"/>
          <w:szCs w:val="24"/>
          <w:lang w:val="be-BY" w:eastAsia="be-BY"/>
        </w:rPr>
        <w:br/>
        <w:t>- признаны не противоречащими Конституции РФ, поскольку - по своему конституционно-правовому смыслу в системе действующего правового регулирования - сами по себе они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r w:rsidRPr="004E457A">
        <w:rPr>
          <w:rFonts w:eastAsia="Times New Roman" w:cs="Times New Roman"/>
          <w:sz w:val="24"/>
          <w:szCs w:val="24"/>
          <w:lang w:val="be-BY" w:eastAsia="be-BY"/>
        </w:rPr>
        <w:br/>
        <w:t>- 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r w:rsidRPr="004E457A">
        <w:rPr>
          <w:rFonts w:eastAsia="Times New Roman" w:cs="Times New Roman"/>
          <w:sz w:val="24"/>
          <w:szCs w:val="24"/>
          <w:lang w:val="be-BY" w:eastAsia="be-BY"/>
        </w:rPr>
        <w:b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lastRenderedPageBreak/>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7 мая 2013 г. N 80-ФЗ статья 1 настоящего Федерального закона дополнена частью 4</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2. Право граждан на обращение</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7 мая 2013 г. N 80-ФЗ часть 1 статьи 2 настоящего Федерального закона изложена в новой редакции</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Рассмотрение обращений граждан осуществляется бесплатно.</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2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Постановлением Конституционного Суда РФ от 18 июля 2012 г. N 19-П взаимосвязанные положения части 1 статьи 1 и статьи 3 настоящего Федерального закона:</w:t>
      </w:r>
      <w:r w:rsidRPr="004E457A">
        <w:rPr>
          <w:rFonts w:eastAsia="Times New Roman" w:cs="Times New Roman"/>
          <w:sz w:val="24"/>
          <w:szCs w:val="24"/>
          <w:lang w:val="be-BY" w:eastAsia="be-BY"/>
        </w:rPr>
        <w:br/>
        <w:t xml:space="preserve">- признаны не противоречащими Конституции РФ, поскольку - по своему конституционно-правовому смыслу в системе действующего правового регулирования </w:t>
      </w:r>
      <w:r w:rsidRPr="004E457A">
        <w:rPr>
          <w:rFonts w:eastAsia="Times New Roman" w:cs="Times New Roman"/>
          <w:sz w:val="24"/>
          <w:szCs w:val="24"/>
          <w:lang w:val="be-BY" w:eastAsia="be-BY"/>
        </w:rPr>
        <w:lastRenderedPageBreak/>
        <w:t>- сами по себе они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r w:rsidRPr="004E457A">
        <w:rPr>
          <w:rFonts w:eastAsia="Times New Roman" w:cs="Times New Roman"/>
          <w:sz w:val="24"/>
          <w:szCs w:val="24"/>
          <w:lang w:val="be-BY" w:eastAsia="be-BY"/>
        </w:rPr>
        <w:br/>
        <w:t>- 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r w:rsidRPr="004E457A">
        <w:rPr>
          <w:rFonts w:eastAsia="Times New Roman" w:cs="Times New Roman"/>
          <w:sz w:val="24"/>
          <w:szCs w:val="24"/>
          <w:lang w:val="be-BY" w:eastAsia="be-BY"/>
        </w:rPr>
        <w:b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3. Правовое регулирование правоотношений, связанных с рассмотрением обращений граждан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3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4. Основные термины, используемые в настоящем Федеральном законе Для целей настоящего Федерального закона используются следующие основные термины:</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27 июля 2010 г. N 227-ФЗ в пункт 1 статьи 4 настоящего Федерального закона внесены изменения, вступающие в силу с 1 января 2011 г.</w:t>
      </w:r>
      <w:r w:rsidRPr="004E457A">
        <w:rPr>
          <w:rFonts w:eastAsia="Times New Roman" w:cs="Times New Roman"/>
          <w:sz w:val="24"/>
          <w:szCs w:val="24"/>
          <w:lang w:val="be-BY" w:eastAsia="be-BY"/>
        </w:rPr>
        <w:br/>
        <w:t>См. текст пункта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lastRenderedPageBreak/>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4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 xml:space="preserve">Статья 5. Права гражданина при рассмотрении обращения </w:t>
      </w:r>
      <w:r w:rsidRPr="004E457A">
        <w:rPr>
          <w:rFonts w:eastAsia="Times New Roman" w:cs="Times New Roman"/>
          <w:sz w:val="24"/>
          <w:szCs w:val="24"/>
          <w:lang w:val="be-BY" w:eastAsia="be-BY"/>
        </w:rPr>
        <w:br/>
        <w:t>При рассмотрении обращения государственным органом, органом местного самоуправления или должностным лицом гражданин имеет право:</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27 июля 2010 г. N 227-ФЗ в пункт 1 статьи 5 настоящего Федерального закона внесены изменения, вступающие в силу с 1 января 2011 г.</w:t>
      </w:r>
      <w:r w:rsidRPr="004E457A">
        <w:rPr>
          <w:rFonts w:eastAsia="Times New Roman" w:cs="Times New Roman"/>
          <w:sz w:val="24"/>
          <w:szCs w:val="24"/>
          <w:lang w:val="be-BY" w:eastAsia="be-BY"/>
        </w:rPr>
        <w:br/>
        <w:t>См. текст пункта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представлять дополнительные документы и материалы либо обращаться с просьбой об их истребовании, в том числе в электронной форме;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5) обращаться с заявлением о прекращении рассмотрения обращения.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lastRenderedPageBreak/>
        <w:t>ГАРАНТ:</w:t>
      </w:r>
      <w:r w:rsidRPr="004E457A">
        <w:rPr>
          <w:rFonts w:eastAsia="Times New Roman" w:cs="Times New Roman"/>
          <w:sz w:val="24"/>
          <w:szCs w:val="24"/>
          <w:lang w:val="be-BY" w:eastAsia="be-BY"/>
        </w:rPr>
        <w:br/>
        <w:t>См. комментарии к статье 5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6. Гарантии безопасности гражданина в связи с его обращением</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6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7. Требования к письменному обращению</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27 июля 2010 г. N 227-ФЗ часть 3 статьи 7 настоящего Федерального закона изложена в новой редакции, вступающей в силу с 1 января 2011 г.</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7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lastRenderedPageBreak/>
        <w:br/>
        <w:t>Статья 8. Направление и регистрация письменного обращения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24 ноября 2014 г. N 357-ФЗ статья 8 настоящего Федерального закона дополнена частью 3.1, вступающей в силу с 1 января 2015 г.</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 xml:space="preserve">7. В случае, если в соответствии с запретом, предусмотренным частью 6 настоящей </w:t>
      </w:r>
      <w:r w:rsidRPr="004E457A">
        <w:rPr>
          <w:rFonts w:eastAsia="Times New Roman" w:cs="Times New Roman"/>
          <w:sz w:val="24"/>
          <w:szCs w:val="24"/>
          <w:lang w:val="be-BY" w:eastAsia="be-BY"/>
        </w:rPr>
        <w:lastRenderedPageBreak/>
        <w:t>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8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9. Обязательность принятия обращения к рассмотрению</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9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10. Рассмотрение обращения</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справку о порядке рассмотрения обращений граждан в органах государственной власти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Государственный орган, орган местного самоуправления или должностное лицо:</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27 июля 2010 г. N 227-ФЗ в пункт 2 части 1 статьи 10 настоящего Федерального закона внесены изменения, вступающие в силу с 1 января 2011 г.</w:t>
      </w:r>
      <w:r w:rsidRPr="004E457A">
        <w:rPr>
          <w:rFonts w:eastAsia="Times New Roman" w:cs="Times New Roman"/>
          <w:sz w:val="24"/>
          <w:szCs w:val="24"/>
          <w:lang w:val="be-BY" w:eastAsia="be-BY"/>
        </w:rPr>
        <w:br/>
        <w:t>См. текст пункта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принимает меры, направленные на восстановление или защиту нарушенных прав, свобод и законных интересов гражданина;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 xml:space="preserve">5) уведомляет гражданина о направлении его обращения на рассмотрение в другой </w:t>
      </w:r>
      <w:r w:rsidRPr="004E457A">
        <w:rPr>
          <w:rFonts w:eastAsia="Times New Roman" w:cs="Times New Roman"/>
          <w:sz w:val="24"/>
          <w:szCs w:val="24"/>
          <w:lang w:val="be-BY" w:eastAsia="be-BY"/>
        </w:rPr>
        <w:lastRenderedPageBreak/>
        <w:t>государственный орган, орган местного самоуправления или иному должностному лицу в соответствии с их компетенцией.</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27 июля 2010 г. N 227-ФЗ часть 4 статьи 10 настоящего Федерального закона изложена в новой редакции, вступающей в силу с 1 января 2011 г.</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10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11. Порядок рассмотрения отдельных обращений</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 июля 2013 г. N 182-ФЗ в часть первую статьи 11 настоящего Федерального закона внесены изменения</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29 июня 2010 г. N 126-ФЗ в часть вторую статьи 11 настоящего Федерального закона внесены изменения</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lastRenderedPageBreak/>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29 июня 2010 г. N 126-ФЗ в часть четвертую статьи 11 настоящего Федерального закона внесены изменения</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 июля 2013 г. N 182-ФЗ в часть пятую статьи 11 настоящего Федерального закона внесены изменения</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11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12. Сроки рассмотрения письменного обращения</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 xml:space="preserve">Федеральным законом от 24 ноября 2014 г. N 357-ФЗ в часть 1 статьи 12 настоящего </w:t>
      </w:r>
      <w:r w:rsidRPr="004E457A">
        <w:rPr>
          <w:rFonts w:eastAsia="Times New Roman" w:cs="Times New Roman"/>
          <w:sz w:val="24"/>
          <w:szCs w:val="24"/>
          <w:lang w:val="be-BY" w:eastAsia="be-BY"/>
        </w:rPr>
        <w:lastRenderedPageBreak/>
        <w:t>Федерального закона внесены изменения, вступающие в силу с 1 января 2015 г.</w:t>
      </w:r>
      <w:r w:rsidRPr="004E457A">
        <w:rPr>
          <w:rFonts w:eastAsia="Times New Roman" w:cs="Times New Roman"/>
          <w:sz w:val="24"/>
          <w:szCs w:val="24"/>
          <w:lang w:val="be-BY" w:eastAsia="be-BY"/>
        </w:rPr>
        <w:br/>
        <w:t>См. текст части в предыдущей редакции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24 ноября 2014 г. N 357-ФЗ статья 12 настоящего Федерального закона дополнена частью 1.1, вступающей в силу с 1 января 2015 г.</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12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13. Личный прием граждан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При личном приеме гражданин предъявляет документ, удостоверяющий его личность.</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 xml:space="preserve">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w:t>
      </w:r>
      <w:r w:rsidRPr="004E457A">
        <w:rPr>
          <w:rFonts w:eastAsia="Times New Roman" w:cs="Times New Roman"/>
          <w:sz w:val="24"/>
          <w:szCs w:val="24"/>
          <w:lang w:val="be-BY" w:eastAsia="be-BY"/>
        </w:rPr>
        <w:lastRenderedPageBreak/>
        <w:t>должностного лица, гражданину дается разъяснение, куда и в каком порядке ему следует обратиться.</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Информация об изменениях:</w:t>
      </w:r>
      <w:r w:rsidRPr="004E457A">
        <w:rPr>
          <w:rFonts w:eastAsia="Times New Roman" w:cs="Times New Roman"/>
          <w:sz w:val="24"/>
          <w:szCs w:val="24"/>
          <w:lang w:val="be-BY" w:eastAsia="be-BY"/>
        </w:rPr>
        <w:br/>
        <w:t>Федеральным законом от 3 ноября 2015 г. N 305-ФЗ статья 13 настоящего Федерального закона дополнена частью 7</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13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14. Контроль за соблюдением порядка рассмотрения обращений</w:t>
      </w:r>
      <w:r w:rsidRPr="004E457A">
        <w:rPr>
          <w:rFonts w:eastAsia="Times New Roman" w:cs="Times New Roman"/>
          <w:sz w:val="24"/>
          <w:szCs w:val="24"/>
          <w:lang w:val="be-BY" w:eastAsia="be-BY"/>
        </w:rPr>
        <w:b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14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15. Ответственность за нарушение настоящего Федерального закона</w:t>
      </w:r>
      <w:r w:rsidRPr="004E457A">
        <w:rPr>
          <w:rFonts w:eastAsia="Times New Roman" w:cs="Times New Roman"/>
          <w:sz w:val="24"/>
          <w:szCs w:val="24"/>
          <w:lang w:val="be-BY" w:eastAsia="be-BY"/>
        </w:rPr>
        <w:br/>
        <w:t>Лица, виновные в нарушении настоящего Федерального закона, несут ответственность, предусмотренную законодательством Российской Федерации.</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15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16. Возмещение причиненных убытков и взыскание понесенных расходов при рассмотрении обращений</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16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 xml:space="preserve">Статья 17. Признание не действующими на территории Российской Федерации </w:t>
      </w:r>
      <w:r w:rsidRPr="004E457A">
        <w:rPr>
          <w:rFonts w:eastAsia="Times New Roman" w:cs="Times New Roman"/>
          <w:sz w:val="24"/>
          <w:szCs w:val="24"/>
          <w:lang w:val="be-BY" w:eastAsia="be-BY"/>
        </w:rPr>
        <w:lastRenderedPageBreak/>
        <w:t>отдельных нормативных правовых актов Союза ССР</w:t>
      </w:r>
      <w:r w:rsidRPr="004E457A">
        <w:rPr>
          <w:rFonts w:eastAsia="Times New Roman" w:cs="Times New Roman"/>
          <w:sz w:val="24"/>
          <w:szCs w:val="24"/>
          <w:lang w:val="be-BY" w:eastAsia="be-BY"/>
        </w:rPr>
        <w:br/>
        <w:t>Признать не действующими на территории Российской Федерации:</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17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Статья 18. Вступление в силу настоящего Федерального закона</w:t>
      </w:r>
      <w:r w:rsidRPr="004E457A">
        <w:rPr>
          <w:rFonts w:eastAsia="Times New Roman" w:cs="Times New Roman"/>
          <w:sz w:val="24"/>
          <w:szCs w:val="24"/>
          <w:lang w:val="be-BY" w:eastAsia="be-BY"/>
        </w:rPr>
        <w:br/>
        <w:t>Настоящий Федеральный закон вступает в силу по истечении 180 дней после дня его официального опубликования.</w:t>
      </w:r>
      <w:r w:rsidRPr="004E457A">
        <w:rPr>
          <w:rFonts w:eastAsia="Times New Roman" w:cs="Times New Roman"/>
          <w:sz w:val="24"/>
          <w:szCs w:val="24"/>
          <w:lang w:val="be-BY" w:eastAsia="be-BY"/>
        </w:rPr>
        <w:br/>
        <w:t>ГАРАНТ:</w:t>
      </w:r>
      <w:r w:rsidRPr="004E457A">
        <w:rPr>
          <w:rFonts w:eastAsia="Times New Roman" w:cs="Times New Roman"/>
          <w:sz w:val="24"/>
          <w:szCs w:val="24"/>
          <w:lang w:val="be-BY" w:eastAsia="be-BY"/>
        </w:rPr>
        <w:br/>
        <w:t>См. комментарии к статье 18 настоящего Федерального закона</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Президент Российской Федерации</w:t>
      </w:r>
      <w:r w:rsidRPr="004E457A">
        <w:rPr>
          <w:rFonts w:eastAsia="Times New Roman" w:cs="Times New Roman"/>
          <w:sz w:val="24"/>
          <w:szCs w:val="24"/>
          <w:lang w:val="be-BY" w:eastAsia="be-BY"/>
        </w:rPr>
        <w:br/>
        <w:t>В. Путин</w:t>
      </w:r>
      <w:r w:rsidRPr="004E457A">
        <w:rPr>
          <w:rFonts w:eastAsia="Times New Roman" w:cs="Times New Roman"/>
          <w:sz w:val="24"/>
          <w:szCs w:val="24"/>
          <w:lang w:val="be-BY" w:eastAsia="be-BY"/>
        </w:rPr>
        <w:br/>
      </w:r>
      <w:r w:rsidRPr="004E457A">
        <w:rPr>
          <w:rFonts w:eastAsia="Times New Roman" w:cs="Times New Roman"/>
          <w:sz w:val="24"/>
          <w:szCs w:val="24"/>
          <w:lang w:val="be-BY" w:eastAsia="be-BY"/>
        </w:rPr>
        <w:br/>
        <w:t>Москва, Кремль</w:t>
      </w:r>
      <w:r w:rsidRPr="004E457A">
        <w:rPr>
          <w:rFonts w:eastAsia="Times New Roman" w:cs="Times New Roman"/>
          <w:sz w:val="24"/>
          <w:szCs w:val="24"/>
          <w:lang w:val="be-BY" w:eastAsia="be-BY"/>
        </w:rPr>
        <w:br/>
        <w:t>2 мая 2006 г.</w:t>
      </w:r>
      <w:r w:rsidRPr="004E457A">
        <w:rPr>
          <w:rFonts w:eastAsia="Times New Roman" w:cs="Times New Roman"/>
          <w:sz w:val="24"/>
          <w:szCs w:val="24"/>
          <w:lang w:val="be-BY" w:eastAsia="be-BY"/>
        </w:rPr>
        <w:br/>
        <w:t>N 59-ФЗ</w:t>
      </w:r>
    </w:p>
    <w:sectPr w:rsidR="00457BB7" w:rsidRPr="004E457A" w:rsidSect="00457B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4E457A"/>
    <w:rsid w:val="00000A5B"/>
    <w:rsid w:val="001E5126"/>
    <w:rsid w:val="00240394"/>
    <w:rsid w:val="002445F5"/>
    <w:rsid w:val="002B7EF8"/>
    <w:rsid w:val="00327653"/>
    <w:rsid w:val="00327670"/>
    <w:rsid w:val="00356189"/>
    <w:rsid w:val="00457BB7"/>
    <w:rsid w:val="004E457A"/>
    <w:rsid w:val="00525A6B"/>
    <w:rsid w:val="00601B92"/>
    <w:rsid w:val="00691561"/>
    <w:rsid w:val="006B164E"/>
    <w:rsid w:val="006C492D"/>
    <w:rsid w:val="00735FCA"/>
    <w:rsid w:val="007D11EE"/>
    <w:rsid w:val="008E430F"/>
    <w:rsid w:val="009A0288"/>
    <w:rsid w:val="00B772DF"/>
    <w:rsid w:val="00CA6AC0"/>
    <w:rsid w:val="00EB7894"/>
    <w:rsid w:val="00F139D8"/>
    <w:rsid w:val="00F829E0"/>
    <w:rsid w:val="00FA0199"/>
    <w:rsid w:val="00FB0260"/>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e-BY"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B7"/>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489448">
      <w:bodyDiv w:val="1"/>
      <w:marLeft w:val="0"/>
      <w:marRight w:val="0"/>
      <w:marTop w:val="0"/>
      <w:marBottom w:val="0"/>
      <w:divBdr>
        <w:top w:val="none" w:sz="0" w:space="0" w:color="auto"/>
        <w:left w:val="none" w:sz="0" w:space="0" w:color="auto"/>
        <w:bottom w:val="none" w:sz="0" w:space="0" w:color="auto"/>
        <w:right w:val="none" w:sz="0" w:space="0" w:color="auto"/>
      </w:divBdr>
    </w:div>
    <w:div w:id="1140148672">
      <w:bodyDiv w:val="1"/>
      <w:marLeft w:val="0"/>
      <w:marRight w:val="0"/>
      <w:marTop w:val="0"/>
      <w:marBottom w:val="0"/>
      <w:divBdr>
        <w:top w:val="none" w:sz="0" w:space="0" w:color="auto"/>
        <w:left w:val="none" w:sz="0" w:space="0" w:color="auto"/>
        <w:bottom w:val="none" w:sz="0" w:space="0" w:color="auto"/>
        <w:right w:val="none" w:sz="0" w:space="0" w:color="auto"/>
      </w:divBdr>
    </w:div>
    <w:div w:id="16061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3795</Words>
  <Characters>26946</Characters>
  <Application>Microsoft Office Word</Application>
  <DocSecurity>0</DocSecurity>
  <Lines>598</Lines>
  <Paragraphs>272</Paragraphs>
  <ScaleCrop>false</ScaleCrop>
  <Company>Grizli777</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ЛЮЛЯ</cp:lastModifiedBy>
  <cp:revision>1</cp:revision>
  <dcterms:created xsi:type="dcterms:W3CDTF">2017-03-03T16:36:00Z</dcterms:created>
  <dcterms:modified xsi:type="dcterms:W3CDTF">2017-03-03T16:37:00Z</dcterms:modified>
</cp:coreProperties>
</file>