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0" w:rsidRDefault="00713C1B" w:rsidP="0063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EB0C86" w:rsidRPr="00EB0C86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Кущевского района Краснодарского края «Доступная среда» на 2015-2017 годы</w:t>
      </w:r>
      <w:r w:rsidR="00632A9A">
        <w:rPr>
          <w:rFonts w:ascii="Times New Roman" w:hAnsi="Times New Roman" w:cs="Times New Roman"/>
          <w:b/>
          <w:sz w:val="28"/>
          <w:szCs w:val="28"/>
        </w:rPr>
        <w:t>.</w:t>
      </w:r>
    </w:p>
    <w:p w:rsidR="00632A9A" w:rsidRDefault="00632A9A" w:rsidP="0063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DB" w:rsidRDefault="00CF7762" w:rsidP="00127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86">
        <w:rPr>
          <w:rFonts w:ascii="Times New Roman" w:hAnsi="Times New Roman" w:cs="Times New Roman"/>
          <w:sz w:val="28"/>
          <w:szCs w:val="28"/>
        </w:rPr>
        <w:t>10 сентября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EB0C86" w:rsidRPr="00EB0C86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Кущевского района Краснодарского края «Доступная среда» на 2015-2017 годы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1.</w:t>
      </w:r>
      <w:r w:rsidRPr="00EB0C86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2.</w:t>
      </w:r>
      <w:r w:rsidRPr="00EB0C86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опубликованию, однако в проекте постановления данная норма не предусмотрена.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3.</w:t>
      </w:r>
      <w:r w:rsidRPr="00EB0C86">
        <w:rPr>
          <w:rFonts w:ascii="Times New Roman" w:hAnsi="Times New Roman" w:cs="Times New Roman"/>
          <w:sz w:val="28"/>
          <w:szCs w:val="28"/>
        </w:rPr>
        <w:tab/>
        <w:t>Цели Программы соответствуют поставленной проблеме, а планируемые задачи целям программы.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4.</w:t>
      </w:r>
      <w:r w:rsidRPr="00EB0C86">
        <w:rPr>
          <w:rFonts w:ascii="Times New Roman" w:hAnsi="Times New Roman" w:cs="Times New Roman"/>
          <w:sz w:val="28"/>
          <w:szCs w:val="28"/>
        </w:rPr>
        <w:tab/>
        <w:t xml:space="preserve">Разделы проекта Программы в основном соответствуют требованиям Порядка. 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5.</w:t>
      </w:r>
      <w:r w:rsidRPr="00EB0C86">
        <w:rPr>
          <w:rFonts w:ascii="Times New Roman" w:hAnsi="Times New Roman" w:cs="Times New Roman"/>
          <w:sz w:val="28"/>
          <w:szCs w:val="28"/>
        </w:rPr>
        <w:tab/>
        <w:t>В наименовании Программы некорректно указаны даты реализации Программы (2015-2014).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6.</w:t>
      </w:r>
      <w:r w:rsidRPr="00EB0C86">
        <w:rPr>
          <w:rFonts w:ascii="Times New Roman" w:hAnsi="Times New Roman" w:cs="Times New Roman"/>
          <w:sz w:val="28"/>
          <w:szCs w:val="28"/>
        </w:rPr>
        <w:tab/>
        <w:t xml:space="preserve">В паспорте Программы в разделе «Объемы и источники финансирования» неверно указана сумма средств, необходимая для реализации программы.   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7.</w:t>
      </w:r>
      <w:r w:rsidRPr="00EB0C86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из средств районного бюджета – 605,4 тыс. рублей,  из них по годам: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в 2015 году – 285,4 тыс. рублей;</w:t>
      </w:r>
      <w:r w:rsidRPr="00EB0C86">
        <w:rPr>
          <w:rFonts w:ascii="Times New Roman" w:hAnsi="Times New Roman" w:cs="Times New Roman"/>
          <w:sz w:val="28"/>
          <w:szCs w:val="28"/>
        </w:rPr>
        <w:tab/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в 2016 году – 80,0 тыс. рублей;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в 2017 году – 240,0 тыс. рублей.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8.</w:t>
      </w:r>
      <w:r w:rsidRPr="00EB0C86">
        <w:rPr>
          <w:rFonts w:ascii="Times New Roman" w:hAnsi="Times New Roman" w:cs="Times New Roman"/>
          <w:sz w:val="28"/>
          <w:szCs w:val="28"/>
        </w:rPr>
        <w:tab/>
        <w:t>В разделе «Обоснование ресурсного обеспечения программы» отсутствуют показатели, на основании которых произведен расчет объема финансирования программы.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 xml:space="preserve"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(проектная документация, сметы расходов или сметы расходов аналогичных видов работ (услуг), расчеты, </w:t>
      </w:r>
      <w:r w:rsidRPr="00EB0C86">
        <w:rPr>
          <w:rFonts w:ascii="Times New Roman" w:hAnsi="Times New Roman" w:cs="Times New Roman"/>
          <w:sz w:val="28"/>
          <w:szCs w:val="28"/>
        </w:rPr>
        <w:lastRenderedPageBreak/>
        <w:t xml:space="preserve">прайс-листы, прейскуранты цен и другие показатели в соответствии со спецификой Программы). 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9.</w:t>
      </w:r>
      <w:r w:rsidRPr="00EB0C86">
        <w:rPr>
          <w:rFonts w:ascii="Times New Roman" w:hAnsi="Times New Roman" w:cs="Times New Roman"/>
          <w:sz w:val="28"/>
          <w:szCs w:val="28"/>
        </w:rPr>
        <w:tab/>
        <w:t>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10.</w:t>
      </w:r>
      <w:r w:rsidRPr="00EB0C86">
        <w:rPr>
          <w:rFonts w:ascii="Times New Roman" w:hAnsi="Times New Roman" w:cs="Times New Roman"/>
          <w:sz w:val="28"/>
          <w:szCs w:val="28"/>
        </w:rPr>
        <w:tab/>
        <w:t xml:space="preserve"> В паспорте Программы предлагаем не указывать Ф.И.О. лица, ответственного за осуществление </w:t>
      </w:r>
      <w:proofErr w:type="gramStart"/>
      <w:r w:rsidRPr="00EB0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C86">
        <w:rPr>
          <w:rFonts w:ascii="Times New Roman" w:hAnsi="Times New Roman" w:cs="Times New Roman"/>
          <w:sz w:val="28"/>
          <w:szCs w:val="28"/>
        </w:rPr>
        <w:t xml:space="preserve"> ходом выполнения Программы, достаточно указать должность. </w:t>
      </w:r>
      <w:proofErr w:type="gramStart"/>
      <w:r w:rsidRPr="00EB0C86">
        <w:rPr>
          <w:rFonts w:ascii="Times New Roman" w:hAnsi="Times New Roman" w:cs="Times New Roman"/>
          <w:sz w:val="28"/>
          <w:szCs w:val="28"/>
        </w:rPr>
        <w:t>Информацию об ответственном за осуществление контроля необходимо отразить в разделе «Механизм реализации Программы».</w:t>
      </w:r>
      <w:proofErr w:type="gramEnd"/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11.</w:t>
      </w:r>
      <w:r w:rsidRPr="00EB0C86">
        <w:rPr>
          <w:rFonts w:ascii="Times New Roman" w:hAnsi="Times New Roman" w:cs="Times New Roman"/>
          <w:sz w:val="28"/>
          <w:szCs w:val="28"/>
        </w:rPr>
        <w:tab/>
        <w:t xml:space="preserve"> Во избежание дублирования мероприятий, разрабатываемой программы, в рамках иных муниципальных программ проект Программы необходимо согласовать  с исполнителями Программы.</w:t>
      </w:r>
    </w:p>
    <w:p w:rsidR="00EB0C86" w:rsidRPr="00EB0C86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DE" w:rsidRDefault="00EB0C86" w:rsidP="00E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86">
        <w:rPr>
          <w:rFonts w:ascii="Times New Roman" w:hAnsi="Times New Roman" w:cs="Times New Roman"/>
          <w:sz w:val="28"/>
          <w:szCs w:val="28"/>
        </w:rPr>
        <w:t>По результатам проведенной финансово-экономической экспертизы проекта муниципальной программы «Доступная среда»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</w:t>
      </w:r>
      <w:bookmarkStart w:id="0" w:name="_GoBack"/>
      <w:bookmarkEnd w:id="0"/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26AE8"/>
    <w:rsid w:val="00076789"/>
    <w:rsid w:val="00096AF5"/>
    <w:rsid w:val="000D493F"/>
    <w:rsid w:val="000E4679"/>
    <w:rsid w:val="0011258E"/>
    <w:rsid w:val="001236AA"/>
    <w:rsid w:val="00127691"/>
    <w:rsid w:val="001405D6"/>
    <w:rsid w:val="00170DA4"/>
    <w:rsid w:val="00197DCF"/>
    <w:rsid w:val="0020369D"/>
    <w:rsid w:val="00314839"/>
    <w:rsid w:val="00355958"/>
    <w:rsid w:val="00391687"/>
    <w:rsid w:val="003E44C3"/>
    <w:rsid w:val="003E54A5"/>
    <w:rsid w:val="004B194C"/>
    <w:rsid w:val="00565C20"/>
    <w:rsid w:val="00594224"/>
    <w:rsid w:val="005B259C"/>
    <w:rsid w:val="0061504F"/>
    <w:rsid w:val="00632A9A"/>
    <w:rsid w:val="00650CC0"/>
    <w:rsid w:val="006676EA"/>
    <w:rsid w:val="00713C1B"/>
    <w:rsid w:val="00793D49"/>
    <w:rsid w:val="00834035"/>
    <w:rsid w:val="008F0248"/>
    <w:rsid w:val="00A20822"/>
    <w:rsid w:val="00A73B31"/>
    <w:rsid w:val="00C42444"/>
    <w:rsid w:val="00C473C5"/>
    <w:rsid w:val="00C544BF"/>
    <w:rsid w:val="00CA3BE0"/>
    <w:rsid w:val="00CB5993"/>
    <w:rsid w:val="00CF7762"/>
    <w:rsid w:val="00D5315C"/>
    <w:rsid w:val="00D960D0"/>
    <w:rsid w:val="00DA1211"/>
    <w:rsid w:val="00DE5B4E"/>
    <w:rsid w:val="00E96C16"/>
    <w:rsid w:val="00EA5BDE"/>
    <w:rsid w:val="00EB0C86"/>
    <w:rsid w:val="00F468FB"/>
    <w:rsid w:val="00F711B3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2014-12-08T09:57:00Z</dcterms:created>
  <dcterms:modified xsi:type="dcterms:W3CDTF">2014-12-08T09:58:00Z</dcterms:modified>
</cp:coreProperties>
</file>