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4A" w:rsidRPr="0015179B" w:rsidRDefault="00844C4A" w:rsidP="00844C4A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844C4A" w:rsidRPr="0015179B" w:rsidRDefault="00844C4A" w:rsidP="00844C4A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>вский район «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Кущевский район от 26 мая 2006 года № 269 «Об учреждении отраслевого (функционального) органа муниципального образования Кущевский район «Управление муниципальным имуществом администрации муниципального образования Кущевский район»</w:t>
      </w:r>
    </w:p>
    <w:p w:rsidR="00844C4A" w:rsidRPr="0065759A" w:rsidRDefault="00844C4A" w:rsidP="00844C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44C4A" w:rsidRDefault="00844C4A" w:rsidP="00844C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2018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190</w:t>
      </w:r>
    </w:p>
    <w:p w:rsidR="00844C4A" w:rsidRPr="00BD1349" w:rsidRDefault="00844C4A" w:rsidP="00844C4A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44C4A" w:rsidRPr="00BD1349" w:rsidRDefault="00844C4A" w:rsidP="00844C4A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D13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D1349">
        <w:rPr>
          <w:rStyle w:val="FontStyle22"/>
          <w:sz w:val="28"/>
          <w:szCs w:val="28"/>
        </w:rPr>
        <w:t xml:space="preserve"> № </w:t>
      </w:r>
      <w:proofErr w:type="gramStart"/>
      <w:r w:rsidRPr="00BD13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BD13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349">
        <w:rPr>
          <w:rFonts w:ascii="Times New Roman" w:hAnsi="Times New Roman"/>
          <w:sz w:val="28"/>
          <w:szCs w:val="28"/>
        </w:rPr>
        <w:t>10 августа 2011 года № 216</w:t>
      </w:r>
      <w:r w:rsidRPr="00BD13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BD13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</w:t>
      </w:r>
      <w:r w:rsidRPr="004A3840">
        <w:rPr>
          <w:rFonts w:ascii="Times New Roman" w:hAnsi="Times New Roman"/>
          <w:sz w:val="28"/>
          <w:szCs w:val="28"/>
        </w:rPr>
        <w:t xml:space="preserve">район </w:t>
      </w:r>
      <w:r w:rsidRPr="009735DD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Кущевский район от 26 мая 2006 года № 269 «Об учреждении отраслевого (функционального) органа муниципального образования Кущевский район «Управление муниципальным имуществом администрации муниципального образования Кущевский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BD1349">
        <w:rPr>
          <w:rStyle w:val="FontStyle22"/>
          <w:sz w:val="28"/>
          <w:szCs w:val="28"/>
        </w:rPr>
        <w:t>коррупциогенных</w:t>
      </w:r>
      <w:proofErr w:type="spellEnd"/>
      <w:r w:rsidRPr="00BD1349">
        <w:rPr>
          <w:rStyle w:val="FontStyle22"/>
          <w:sz w:val="28"/>
          <w:szCs w:val="28"/>
        </w:rPr>
        <w:t xml:space="preserve"> факторов и их последующего устранения.</w:t>
      </w:r>
      <w:proofErr w:type="gramEnd"/>
    </w:p>
    <w:p w:rsidR="00844C4A" w:rsidRDefault="00844C4A" w:rsidP="00844C4A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BD1349">
        <w:rPr>
          <w:rStyle w:val="FontStyle22"/>
          <w:sz w:val="28"/>
          <w:szCs w:val="28"/>
        </w:rPr>
        <w:t xml:space="preserve">В представленном </w:t>
      </w:r>
      <w:r w:rsidRPr="00BD13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9735DD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Кущевский район от 26 мая 2006 года № 269 «Об учреждении отраслевого (функционального) органа муниципального образования Кущевский район «Управление муниципальным имуществом администрации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349">
        <w:rPr>
          <w:rFonts w:ascii="Times New Roman" w:hAnsi="Times New Roman"/>
          <w:sz w:val="28"/>
          <w:szCs w:val="28"/>
        </w:rPr>
        <w:t>к</w:t>
      </w:r>
      <w:r w:rsidRPr="00BD1349">
        <w:rPr>
          <w:rStyle w:val="FontStyle22"/>
          <w:sz w:val="28"/>
          <w:szCs w:val="28"/>
        </w:rPr>
        <w:t>оррупциогенные</w:t>
      </w:r>
      <w:proofErr w:type="spellEnd"/>
      <w:r w:rsidRPr="00BD1349">
        <w:rPr>
          <w:rStyle w:val="FontStyle22"/>
          <w:sz w:val="28"/>
          <w:szCs w:val="28"/>
        </w:rPr>
        <w:t xml:space="preserve"> факторы не выявлены.</w:t>
      </w:r>
    </w:p>
    <w:p w:rsidR="00844C4A" w:rsidRDefault="00844C4A" w:rsidP="00844C4A">
      <w:pPr>
        <w:ind w:firstLine="851"/>
        <w:jc w:val="both"/>
        <w:outlineLvl w:val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Однако</w:t>
      </w:r>
      <w:proofErr w:type="gramStart"/>
      <w:r>
        <w:rPr>
          <w:rStyle w:val="FontStyle22"/>
          <w:sz w:val="28"/>
          <w:szCs w:val="28"/>
        </w:rPr>
        <w:t>,</w:t>
      </w:r>
      <w:proofErr w:type="gramEnd"/>
      <w:r>
        <w:rPr>
          <w:rStyle w:val="FontStyle22"/>
          <w:sz w:val="28"/>
          <w:szCs w:val="28"/>
        </w:rPr>
        <w:t xml:space="preserve"> в наименовании и пункте 1 представленного проекта решения некорректно изложено наименование решения Совета муниципального образования Кущевский район от 11 марта 2009 года № 935, а именно в наименование представительного органа, учредившего отраслевой </w:t>
      </w:r>
      <w:r>
        <w:rPr>
          <w:rStyle w:val="FontStyle22"/>
          <w:sz w:val="28"/>
          <w:szCs w:val="28"/>
        </w:rPr>
        <w:lastRenderedPageBreak/>
        <w:t>(функциональный) орган муниципального образования Кущевский район «Управление муниципальным имуществом администрации муниципального образования Кущевский район» необходимо дополнить словами Краснодарского края.</w:t>
      </w:r>
    </w:p>
    <w:p w:rsidR="00844C4A" w:rsidRDefault="00844C4A" w:rsidP="00844C4A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Кроме того, проект решения </w:t>
      </w:r>
      <w:r w:rsidRPr="000D2449">
        <w:rPr>
          <w:rFonts w:ascii="Times New Roman" w:hAnsi="Times New Roman"/>
          <w:sz w:val="28"/>
          <w:szCs w:val="28"/>
        </w:rPr>
        <w:t xml:space="preserve">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3E1859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Кущевский район Краснодарского края от 26 мая 2006 года № 269 «Об утверждении отраслевого (функционального) органа администрации муниципального образования Кущевский район «Управление муниципальным имуществом администрации муниципального образования Кущевский район»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в представленной редакции </w:t>
      </w:r>
      <w:r w:rsidRPr="00101490">
        <w:rPr>
          <w:rFonts w:ascii="Times New Roman" w:hAnsi="Times New Roman"/>
          <w:sz w:val="28"/>
          <w:szCs w:val="28"/>
        </w:rPr>
        <w:t>по своему содержанию не является нормативным правовым актом, должен вступать в силу</w:t>
      </w:r>
      <w:proofErr w:type="gramEnd"/>
      <w:r w:rsidRPr="00101490">
        <w:rPr>
          <w:rFonts w:ascii="Times New Roman" w:hAnsi="Times New Roman"/>
          <w:sz w:val="28"/>
          <w:szCs w:val="28"/>
        </w:rPr>
        <w:t xml:space="preserve"> со дня его подписания, необходимость в проведении антикоррупционной экспертизы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844C4A" w:rsidRPr="00C93A8E" w:rsidRDefault="00844C4A" w:rsidP="00844C4A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вышеизложенным, проект </w:t>
      </w:r>
      <w:r w:rsidRPr="00BD1349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3E1859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Кущевский район Краснодарского края от 26 мая 2006 года № 269 «Об утверждении отраслевого (функционального) органа администрации муниципального образования Кущевский район «Управление муниципальным имуществом администрации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подлежит принятию после внесения изменений.</w:t>
      </w:r>
      <w:proofErr w:type="gramEnd"/>
    </w:p>
    <w:p w:rsidR="00844C4A" w:rsidRDefault="00844C4A" w:rsidP="00844C4A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844C4A" w:rsidRDefault="00844C4A" w:rsidP="00844C4A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844C4A" w:rsidRPr="00BD1349" w:rsidRDefault="00844C4A" w:rsidP="00844C4A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844C4A" w:rsidRPr="00BD1349" w:rsidRDefault="00844C4A" w:rsidP="00844C4A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4C4A" w:rsidRPr="00BD1349" w:rsidRDefault="00844C4A" w:rsidP="00844C4A">
      <w:pPr>
        <w:rPr>
          <w:sz w:val="28"/>
          <w:szCs w:val="28"/>
        </w:rPr>
      </w:pP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</w:t>
      </w:r>
      <w:r w:rsidRPr="00BD13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</w:t>
      </w:r>
      <w:proofErr w:type="gramStart"/>
      <w:r>
        <w:rPr>
          <w:rFonts w:ascii="Times New Roman" w:hAnsi="Times New Roman"/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2"/>
    <w:rsid w:val="002829F9"/>
    <w:rsid w:val="00325828"/>
    <w:rsid w:val="00487966"/>
    <w:rsid w:val="008360B3"/>
    <w:rsid w:val="00844C4A"/>
    <w:rsid w:val="00AC53DB"/>
    <w:rsid w:val="00C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A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44C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44C4A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A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44C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44C4A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2018-10-02T05:32:00Z</dcterms:created>
  <dcterms:modified xsi:type="dcterms:W3CDTF">2018-10-02T05:32:00Z</dcterms:modified>
</cp:coreProperties>
</file>