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2E" w:rsidRPr="009B48A2" w:rsidRDefault="00ED252E" w:rsidP="00ED252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ED252E" w:rsidRPr="009B48A2" w:rsidRDefault="00ED252E" w:rsidP="00ED252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9B48A2">
        <w:rPr>
          <w:b/>
          <w:bCs/>
          <w:sz w:val="28"/>
          <w:szCs w:val="28"/>
        </w:rPr>
        <w:t xml:space="preserve"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19 октября 2016 года № 997 «Об утверждении Порядка реализации Закона Краснодарского края от 08 февраля 2000 года № 231-КЗ «О квотировании рабочих мест в Краснодарском крае»</w:t>
      </w:r>
      <w:proofErr w:type="gramEnd"/>
    </w:p>
    <w:p w:rsidR="00ED252E" w:rsidRPr="00DA1193" w:rsidRDefault="00ED252E" w:rsidP="00ED252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ED252E" w:rsidRPr="007954ED" w:rsidRDefault="00ED252E" w:rsidP="00ED252E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11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>ря 2017 г.                                                                                       № 3</w:t>
      </w:r>
      <w:r>
        <w:rPr>
          <w:sz w:val="28"/>
          <w:szCs w:val="28"/>
        </w:rPr>
        <w:t>37</w:t>
      </w:r>
    </w:p>
    <w:p w:rsidR="00ED252E" w:rsidRPr="00DA1193" w:rsidRDefault="00ED252E" w:rsidP="00ED252E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ED252E" w:rsidRPr="008F4CE1" w:rsidRDefault="00ED252E" w:rsidP="00ED252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6008AE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19 октября 2016 года № 997 «Об утверждении Порядка реализации Закона Краснодарского края от 08 февраля 2000 года № 231-КЗ «О квотировании рабочих мест в Краснодарском крае»</w:t>
      </w:r>
      <w:r w:rsidRPr="008F4CE1">
        <w:rPr>
          <w:bCs/>
          <w:sz w:val="28"/>
          <w:szCs w:val="28"/>
        </w:rPr>
        <w:t xml:space="preserve"> в</w:t>
      </w:r>
      <w:r w:rsidRPr="008F4CE1">
        <w:rPr>
          <w:sz w:val="28"/>
          <w:szCs w:val="28"/>
        </w:rPr>
        <w:t xml:space="preserve"> целях выявления в нем коррупциогенных факторов и их последующего</w:t>
      </w:r>
      <w:proofErr w:type="gramEnd"/>
      <w:r w:rsidRPr="008F4CE1">
        <w:rPr>
          <w:sz w:val="28"/>
          <w:szCs w:val="28"/>
        </w:rPr>
        <w:t xml:space="preserve"> устранения.</w:t>
      </w:r>
    </w:p>
    <w:p w:rsidR="00ED252E" w:rsidRPr="008F4CE1" w:rsidRDefault="00ED252E" w:rsidP="00ED252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6008AE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19 октября 2016 года № 997 «Об утверждении Порядка реализации Закона Краснодарского края от 08 февраля 2000 года № 231-КЗ «О квотировании рабочих ме</w:t>
      </w:r>
      <w:proofErr w:type="gramStart"/>
      <w:r w:rsidRPr="006008AE">
        <w:rPr>
          <w:bCs/>
          <w:sz w:val="28"/>
          <w:szCs w:val="28"/>
        </w:rPr>
        <w:t>ст в Кр</w:t>
      </w:r>
      <w:proofErr w:type="gramEnd"/>
      <w:r w:rsidRPr="006008AE">
        <w:rPr>
          <w:bCs/>
          <w:sz w:val="28"/>
          <w:szCs w:val="28"/>
        </w:rPr>
        <w:t>аснодарском крае»</w:t>
      </w:r>
      <w:r w:rsidRPr="008F4CE1">
        <w:rPr>
          <w:bCs/>
          <w:sz w:val="28"/>
          <w:szCs w:val="28"/>
        </w:rPr>
        <w:t xml:space="preserve"> к</w:t>
      </w:r>
      <w:r w:rsidRPr="008F4CE1">
        <w:rPr>
          <w:sz w:val="28"/>
          <w:szCs w:val="28"/>
        </w:rPr>
        <w:t>оррупциогенные факторы не выявлены.</w:t>
      </w:r>
    </w:p>
    <w:p w:rsidR="00ED252E" w:rsidRPr="00B67D97" w:rsidRDefault="00ED252E" w:rsidP="00ED252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ED252E" w:rsidRPr="00B8505D" w:rsidRDefault="00ED252E" w:rsidP="00ED252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ED252E" w:rsidRPr="00B8505D" w:rsidRDefault="00ED252E" w:rsidP="00ED252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ED252E" w:rsidRDefault="00ED252E" w:rsidP="00ED252E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Л.М.Пономарева</w:t>
      </w:r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05"/>
    <w:rsid w:val="001E4405"/>
    <w:rsid w:val="002829F9"/>
    <w:rsid w:val="00325828"/>
    <w:rsid w:val="00487966"/>
    <w:rsid w:val="008360B3"/>
    <w:rsid w:val="00AC53DB"/>
    <w:rsid w:val="00E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D252E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D252E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2017-12-15T12:53:00Z</dcterms:created>
  <dcterms:modified xsi:type="dcterms:W3CDTF">2017-12-15T12:53:00Z</dcterms:modified>
</cp:coreProperties>
</file>